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8" w:rsidRDefault="002E0DD8" w:rsidP="002E0D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2E0DD8" w:rsidRDefault="002E0DD8" w:rsidP="002E0D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E0DD8" w:rsidRDefault="002E0DD8" w:rsidP="002E0D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2E0DD8" w:rsidRDefault="002E0DD8" w:rsidP="002E0D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 декабря 2015 г. N ВК-2969/07</w:t>
      </w:r>
    </w:p>
    <w:p w:rsidR="002E0DD8" w:rsidRDefault="002E0DD8" w:rsidP="002E0D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E0DD8" w:rsidRDefault="002E0DD8" w:rsidP="002E0D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НАПРАВЛЕНИИ МЕТОДИЧЕСКИХ РЕКОМЕНДАЦИЙ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пункта 2 протокола заседания Правительственной комиссии по делам несовершеннолетних и защите их прав от 31 марта 2015 г. N 7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направляет методические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министра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В.Ш.КАГАНОВ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Par16"/>
      <w:bookmarkEnd w:id="0"/>
      <w:r>
        <w:rPr>
          <w:rFonts w:ascii="Arial" w:hAnsi="Arial" w:cs="Arial"/>
          <w:sz w:val="20"/>
          <w:szCs w:val="20"/>
        </w:rPr>
        <w:t>МЕТОДИЧЕСКИЕ РЕКОМЕНДАЦИИ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ПОРЯДКЕ ПРИЗНАНИЯ НЕСОВЕРШЕННОЛЕТНИХ И СЕМЕЙ </w:t>
      </w:r>
      <w:proofErr w:type="gramStart"/>
      <w:r>
        <w:rPr>
          <w:rFonts w:ascii="Arial" w:hAnsi="Arial" w:cs="Arial"/>
          <w:sz w:val="20"/>
          <w:szCs w:val="20"/>
        </w:rPr>
        <w:t>НАХОДЯЩИМИСЯ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СОЦИАЛЬНО ОПАСНОМ ПОЛОЖЕНИИ И ОРГАНИЗАЦИИ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НИМИ ИНДИВИДУАЛЬНОЙ ПРОФИЛАКТИЧЕСКОЙ РАБОТЫ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- Методические рекомендации) разработаны в соответствии с протоколом заседания Правительственной комиссии по делам несовершеннолетних и защите их прав от 31 марта 2015 г. N 7.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-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-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</w:t>
      </w:r>
      <w:proofErr w:type="gramEnd"/>
      <w:r>
        <w:rPr>
          <w:rFonts w:ascii="Arial" w:hAnsi="Arial" w:cs="Arial"/>
          <w:sz w:val="20"/>
          <w:szCs w:val="20"/>
        </w:rPr>
        <w:t xml:space="preserve"> категориями детей и семей.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Актуальность выработки единых подходов по организации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с несовершеннолетними и семьями, находящимися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социально опасном положении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Одной из основных задач деятельности по профилактике безнадзорности и правонарушений несовершеннолетних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определена социально-педагогическая реабилитация несовершеннолетних, находящихся в социально опасном положении.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предупреждение безнадзорности, беспризорности, правонарушений и антиобщественных действий несовершеннолетних;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обеспечение защиты прав и законных интересов несовершеннолетних;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социально-педагогическая реабилитация несовершеннолетних, находящихся в социально опасном положении;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 должны обеспечивать взаимодействие и согласованную работу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Так,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7</w:t>
        </w:r>
      </w:hyperlink>
      <w:r>
        <w:rPr>
          <w:rFonts w:ascii="Arial" w:hAnsi="Arial" w:cs="Arial"/>
          <w:sz w:val="20"/>
          <w:szCs w:val="20"/>
        </w:rPr>
        <w:t xml:space="preserve"> Примерного положения о комиссиях по делам несовершеннолетних и защите их прав, утвержденного постановлением Правительства Российской Федерации от 6 ноября 2013 г. N 995 (далее - 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Органы и учреждения, которые входят в систему профилактики, определены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</w:t>
      </w:r>
      <w:proofErr w:type="gramStart"/>
      <w:r>
        <w:rPr>
          <w:rFonts w:ascii="Arial" w:hAnsi="Arial" w:cs="Arial"/>
          <w:sz w:val="20"/>
          <w:szCs w:val="20"/>
        </w:rPr>
        <w:t>контролю за</w:t>
      </w:r>
      <w:proofErr w:type="gramEnd"/>
      <w:r>
        <w:rPr>
          <w:rFonts w:ascii="Arial" w:hAnsi="Arial" w:cs="Arial"/>
          <w:sz w:val="20"/>
          <w:szCs w:val="20"/>
        </w:rPr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Проведенный в 2015 году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Так, соответствующие решения в регионах принимаются различными органами (структурами): комиссиями в муниципальных образованиях - 70,4%; межведомственными группами, создаваемыми в муниципальных образованиях, - 7,0%; органами социальной защиты населения - 4,2%; иными органами системы профилактики либо межведомственными консилиумами - 11,0%; не определен конкретный орган (учреждение) - 7,4%.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регионах, где несовершеннолетние и (или) семьи признаются находящимися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и о состоянии работы с указанными категориями детей и 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Правовая основа организации работы с несовершеннолетними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семьями, находящимися в социально опасном положении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Национальная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стратегия</w:t>
        </w:r>
      </w:hyperlink>
      <w:r>
        <w:rPr>
          <w:rFonts w:ascii="Arial" w:hAnsi="Arial" w:cs="Arial"/>
          <w:sz w:val="20"/>
          <w:szCs w:val="20"/>
        </w:rPr>
        <w:t xml:space="preserve"> действий в интересах детей на 2012 - 2017 годы, утвержденная Указом Президента Российской Федерации от 1 июня 2012 г. N 761;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июля 1998 г. N 124-ФЗ "Об основных гарантиях прав ребенка в Российской Федерации";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7 февраля 2011 г. N 3-ФЗ "О полиции";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28 декабря 2013 г. N 442-ФЗ "Об основах социального обслуживания граждан в Российской Федерации";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ноября 2013 г. N 995 "Об утверждении Примерного положения о комиссиях по делам несовершеннолетних и защите их прав";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иные федеральные законы и нормативные правовые акты, а также законодательство субъектов Российской Федерации.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Основания признания несовершеннолетних и (или) семей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находящимися</w:t>
      </w:r>
      <w:proofErr w:type="gramEnd"/>
      <w:r>
        <w:rPr>
          <w:rFonts w:ascii="Arial" w:hAnsi="Arial" w:cs="Arial"/>
          <w:sz w:val="20"/>
          <w:szCs w:val="20"/>
        </w:rPr>
        <w:t xml:space="preserve"> в социально опасном положении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Основания, по которым несовершеннолетний и (или) семья могут быть признаны находящимися в социально опасном положении, вытекают из смысла определений "несовершеннолетний, находящийся в социально опасном положении", "семья, находящаяся в социально опасном положении", закрепленных в статье 1 Федерального закона от 24 июня 1999 г. N 120-ФЗ.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этим при признании несовершеннолетних </w:t>
      </w:r>
      <w:proofErr w:type="gramStart"/>
      <w:r>
        <w:rPr>
          <w:rFonts w:ascii="Arial" w:hAnsi="Arial" w:cs="Arial"/>
          <w:sz w:val="20"/>
          <w:szCs w:val="20"/>
        </w:rPr>
        <w:t>находящимися</w:t>
      </w:r>
      <w:proofErr w:type="gramEnd"/>
      <w:r>
        <w:rPr>
          <w:rFonts w:ascii="Arial" w:hAnsi="Arial" w:cs="Arial"/>
          <w:sz w:val="20"/>
          <w:szCs w:val="20"/>
        </w:rPr>
        <w:t xml:space="preserve"> в социально опасном положении комиссии могут опираться на следующие основания.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положений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статьи 65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Преступлением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14</w:t>
        </w:r>
      </w:hyperlink>
      <w:r>
        <w:rPr>
          <w:rFonts w:ascii="Arial" w:hAnsi="Arial" w:cs="Arial"/>
          <w:sz w:val="20"/>
          <w:szCs w:val="20"/>
        </w:rPr>
        <w:t xml:space="preserve">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Административным правонарушением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2.1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 (далее - КоАП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Совершение несовершеннолетним антиобщественного действия.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статьей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Наличие в семье ребенка (детей), признанного находящимся в социально опасном положении.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Привлечение родителя, законного представителя несовершеннолетнего к административной ответственности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5.35</w:t>
        </w:r>
      </w:hyperlink>
      <w:r>
        <w:rPr>
          <w:rFonts w:ascii="Arial" w:hAnsi="Arial" w:cs="Arial"/>
          <w:sz w:val="20"/>
          <w:szCs w:val="20"/>
        </w:rPr>
        <w:t xml:space="preserve"> КоАП РФ за неисполнение либо ненадлежащее исполнение своих обязанностей по его воспитанию, обучению и (или) содержанию.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Привлечение родителя, законного представителя несовершеннолетнего к уголовной ответственности по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статье 156</w:t>
        </w:r>
      </w:hyperlink>
      <w:r>
        <w:rPr>
          <w:rFonts w:ascii="Arial" w:hAnsi="Arial" w:cs="Arial"/>
          <w:sz w:val="20"/>
          <w:szCs w:val="20"/>
        </w:rPr>
        <w:t xml:space="preserve">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действующих на территориях регионов межведомственных документах указанные основания раскрываются подробно.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вышеприведенные основания, как признания несовершеннолетнего находящимся в социально опасном положении, так и признания семьи находящейся в социально опасном положении, подлежат </w:t>
      </w:r>
      <w:proofErr w:type="gramStart"/>
      <w:r>
        <w:rPr>
          <w:rFonts w:ascii="Arial" w:hAnsi="Arial" w:cs="Arial"/>
          <w:sz w:val="20"/>
          <w:szCs w:val="20"/>
        </w:rPr>
        <w:t>выяснению</w:t>
      </w:r>
      <w:proofErr w:type="gramEnd"/>
      <w:r>
        <w:rPr>
          <w:rFonts w:ascii="Arial" w:hAnsi="Arial" w:cs="Arial"/>
          <w:sz w:val="20"/>
          <w:szCs w:val="20"/>
        </w:rPr>
        <w:t xml:space="preserve"> и подтверждаться документально.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документам, подтверждающим указанные основания, можно отнести: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представление или иные документы органов и учреждений системы профилактики;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постановление комиссии по делам несовершеннолетних и защите их прав;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приговор или постановление суда;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акт жилищно-бытовых условий семьи, в которой воспитываются несовершеннолетние;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иные документы.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признания несовершеннолетних и (или) семей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находящимися</w:t>
      </w:r>
      <w:proofErr w:type="gramEnd"/>
      <w:r>
        <w:rPr>
          <w:rFonts w:ascii="Arial" w:hAnsi="Arial" w:cs="Arial"/>
          <w:sz w:val="20"/>
          <w:szCs w:val="20"/>
        </w:rPr>
        <w:t xml:space="preserve"> в социально опасном положении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таком случае указанные решения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Примерного положения должны приниматься большинством голосов присутствующих на заседании членов комиссии.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Основаниями для рассмотрения на заседании комиссии вопроса о признании несовершеннолетнего и (или) семьи находящимися в социально опасном положении могут служить: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непосредственное установление комиссией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19</w:t>
        </w:r>
      </w:hyperlink>
      <w:r>
        <w:rPr>
          <w:rFonts w:ascii="Arial" w:hAnsi="Arial" w:cs="Arial"/>
          <w:sz w:val="20"/>
          <w:szCs w:val="20"/>
        </w:rPr>
        <w:t xml:space="preserve"> Примерного положения решение о признании несовершеннолетнего и (или) семьи </w:t>
      </w:r>
      <w:proofErr w:type="gramStart"/>
      <w:r>
        <w:rPr>
          <w:rFonts w:ascii="Arial" w:hAnsi="Arial" w:cs="Arial"/>
          <w:sz w:val="20"/>
          <w:szCs w:val="20"/>
        </w:rPr>
        <w:t>находящимися</w:t>
      </w:r>
      <w:proofErr w:type="gramEnd"/>
      <w:r>
        <w:rPr>
          <w:rFonts w:ascii="Arial" w:hAnsi="Arial" w:cs="Arial"/>
          <w:sz w:val="20"/>
          <w:szCs w:val="20"/>
        </w:rPr>
        <w:t xml:space="preserve"> в социально опасном положении принимается комиссией в форме постановления, в котором указываются: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комиссии;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время и место проведения заседания;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присутствующих и отсутствующих членах комиссии;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об иных лицах, присутствующих на заседании;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вопрос повестки дня, по которому вынесено постановление;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содержание рассматриваемого вопроса;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решение, принятое по рассматриваемому вопросу;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(или) семьи находящимися в социально опасном 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пункту 3 статьи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и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пунктами 21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 Примерного положения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комиссиям необходимо учитывать, что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2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Организация индивидуальной профилактической работы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несовершеннолетними и семьями, находящимися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социально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опасном </w:t>
      </w:r>
      <w:proofErr w:type="gramStart"/>
      <w:r>
        <w:rPr>
          <w:rFonts w:ascii="Arial" w:hAnsi="Arial" w:cs="Arial"/>
          <w:sz w:val="20"/>
          <w:szCs w:val="20"/>
        </w:rPr>
        <w:t>положении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Индивидуальная профилактическая работа согласно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понимается как деятельность, направленная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своевременное выявление несовершеннолетних и семей, находящихся в социально опасном положении;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положениями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все органы и учреждения системы профилактики проводят индивидуальную профилактическую работу.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безнадзорные или беспризорные;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sz w:val="20"/>
          <w:szCs w:val="20"/>
        </w:rPr>
        <w:t>занимающихся</w:t>
      </w:r>
      <w:proofErr w:type="gramEnd"/>
      <w:r>
        <w:rPr>
          <w:rFonts w:ascii="Arial" w:hAnsi="Arial" w:cs="Arial"/>
          <w:sz w:val="20"/>
          <w:szCs w:val="20"/>
        </w:rPr>
        <w:t xml:space="preserve"> бродяжничеством или попрошайничеством;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gramStart"/>
      <w:r>
        <w:rPr>
          <w:rFonts w:ascii="Arial" w:hAnsi="Arial" w:cs="Arial"/>
          <w:sz w:val="20"/>
          <w:szCs w:val="20"/>
        </w:rPr>
        <w:t>употребляющих</w:t>
      </w:r>
      <w:proofErr w:type="gramEnd"/>
      <w:r>
        <w:rPr>
          <w:rFonts w:ascii="Arial" w:hAnsi="Arial" w:cs="Arial"/>
          <w:sz w:val="20"/>
          <w:szCs w:val="20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proofErr w:type="gramStart"/>
      <w:r>
        <w:rPr>
          <w:rFonts w:ascii="Arial" w:hAnsi="Arial" w:cs="Arial"/>
          <w:sz w:val="20"/>
          <w:szCs w:val="20"/>
        </w:rPr>
        <w:t>совершивших</w:t>
      </w:r>
      <w:proofErr w:type="gramEnd"/>
      <w:r>
        <w:rPr>
          <w:rFonts w:ascii="Arial" w:hAnsi="Arial" w:cs="Arial"/>
          <w:sz w:val="20"/>
          <w:szCs w:val="20"/>
        </w:rPr>
        <w:t xml:space="preserve"> правонарушение, повлекшее применение меры административного наказания;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proofErr w:type="gramStart"/>
      <w:r>
        <w:rPr>
          <w:rFonts w:ascii="Arial" w:hAnsi="Arial" w:cs="Arial"/>
          <w:sz w:val="20"/>
          <w:szCs w:val="20"/>
        </w:rPr>
        <w:t>совершивших</w:t>
      </w:r>
      <w:proofErr w:type="gramEnd"/>
      <w:r>
        <w:rPr>
          <w:rFonts w:ascii="Arial" w:hAnsi="Arial" w:cs="Arial"/>
          <w:sz w:val="20"/>
          <w:szCs w:val="20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rPr>
          <w:rFonts w:ascii="Arial" w:hAnsi="Arial" w:cs="Arial"/>
          <w:sz w:val="20"/>
          <w:szCs w:val="20"/>
        </w:rPr>
        <w:t>недостижением</w:t>
      </w:r>
      <w:proofErr w:type="spellEnd"/>
      <w:r>
        <w:rPr>
          <w:rFonts w:ascii="Arial" w:hAnsi="Arial" w:cs="Arial"/>
          <w:sz w:val="20"/>
          <w:szCs w:val="20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9.1) отбывающих наказание в виде лишения свободы в воспитательных колониях;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условно-досрочно </w:t>
      </w:r>
      <w:proofErr w:type="gramStart"/>
      <w:r>
        <w:rPr>
          <w:rFonts w:ascii="Arial" w:hAnsi="Arial" w:cs="Arial"/>
          <w:sz w:val="20"/>
          <w:szCs w:val="20"/>
        </w:rPr>
        <w:t>освобожденных</w:t>
      </w:r>
      <w:proofErr w:type="gramEnd"/>
      <w:r>
        <w:rPr>
          <w:rFonts w:ascii="Arial" w:hAnsi="Arial" w:cs="Arial"/>
          <w:sz w:val="20"/>
          <w:szCs w:val="20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proofErr w:type="gramStart"/>
      <w:r>
        <w:rPr>
          <w:rFonts w:ascii="Arial" w:hAnsi="Arial" w:cs="Arial"/>
          <w:sz w:val="20"/>
          <w:szCs w:val="20"/>
        </w:rPr>
        <w:t>которым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предоставлена отсрочка отбывания наказания или отсрочка исполнения приговора;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 исполняют своих обязанностей по воспитанию, обучению и (или) содержанию несовершеннолетних;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отрицательно влияют на поведение несовершеннолетних;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жестоко обращаются с несовершеннолетними.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статье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120-ФЗ, является один из следующих документов: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приговор, определение или постановление суда;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постановление комиссии, прокурора, следователя, органа дознания или начальника органа внутренних дел;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документы, определенные Федеральным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июня 1999 г. N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Индивидуальная профилактическая работа может носить как ведомственный, так и комплексный характер.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Ведомственная индивидуальная профилактическая работа осуществляется с категориями лиц, указанных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статье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от 24 июня 1999 г. N 120-ФЗ, если в рамках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 декабря 2013 г. N 442-ФЗ "Об основах социального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обслуживания граждан в Российской Федерации" установлено предоставление социального обслуживания на основании договора, необходимо отметить следующее.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июня 1999 г. N 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июня 1999 г. N 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Сроки проведения </w:t>
      </w:r>
      <w:proofErr w:type="gramStart"/>
      <w:r>
        <w:rPr>
          <w:rFonts w:ascii="Arial" w:hAnsi="Arial" w:cs="Arial"/>
          <w:sz w:val="20"/>
          <w:szCs w:val="20"/>
        </w:rPr>
        <w:t>индивидуальной</w:t>
      </w:r>
      <w:proofErr w:type="gramEnd"/>
      <w:r>
        <w:rPr>
          <w:rFonts w:ascii="Arial" w:hAnsi="Arial" w:cs="Arial"/>
          <w:sz w:val="20"/>
          <w:szCs w:val="20"/>
        </w:rPr>
        <w:t xml:space="preserve"> профилактической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с несовершеннолетними и семьями, находящимися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социально опасном положении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положении, и 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оценки обстоятельств, ставших причиной для признания их находящимися в социально опасном положении;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индивидуальная профилактическая работа должна быть завершена в следующих случаях: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если несовершеннолетний, признанный находящимся в социально опасном положении, достиг возраста 18 лет.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Основания и порядок принятия решения о прекращении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нахождения несовершеннолетних и (или) семей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социально</w:t>
      </w: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опасном </w:t>
      </w:r>
      <w:proofErr w:type="gramStart"/>
      <w:r>
        <w:rPr>
          <w:rFonts w:ascii="Arial" w:hAnsi="Arial" w:cs="Arial"/>
          <w:sz w:val="20"/>
          <w:szCs w:val="20"/>
        </w:rPr>
        <w:t>положении</w:t>
      </w:r>
      <w:proofErr w:type="gramEnd"/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8" w:rsidRDefault="002E0DD8" w:rsidP="002E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прекращении нахождения несовершеннолетних и (или) семей в социально опасном положении может приниматься комиссией на основании: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предложений, поступивших от председателя, заместителя председателя или членов комиссии;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Вышеназванное решение комиссией принимается большинством голосов присутствующих на заседании членов комиссии.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комиссии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г. N 120-ФЗ оформляется в форме постановления. После вынесения комиссией постановления, предусматривающего решение о прекращении нахождения несовершеннолетнего и (или) семьи в </w:t>
      </w:r>
      <w:r>
        <w:rPr>
          <w:rFonts w:ascii="Arial" w:hAnsi="Arial" w:cs="Arial"/>
          <w:sz w:val="20"/>
          <w:szCs w:val="20"/>
        </w:rPr>
        <w:lastRenderedPageBreak/>
        <w:t>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 (или) родителями и иными законными представителями несовершеннолетнего.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достижение несовершеннолетним 18-летнего возраста;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смерть несовершеннолетнего;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достижение несовершеннолетним, находящимся в социально опасном положении, 18-летнего возраста;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смерть несовершеннолетнег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них), проживающих в семье, признанной находящейся в социально опасном положении;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смерть родителей иных законных представителей несовершеннолетнег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них);</w:t>
      </w:r>
    </w:p>
    <w:p w:rsidR="002E0DD8" w:rsidRDefault="002E0DD8" w:rsidP="002E0D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улучшение обстановки в семье (родители или иные законные представители устранили недостатки по воспитанию, обучению и [или] содержанию несовершеннолетних детей) и иные.</w:t>
      </w:r>
    </w:p>
    <w:p w:rsidR="0083625C" w:rsidRDefault="0083625C">
      <w:bookmarkStart w:id="1" w:name="_GoBack"/>
      <w:bookmarkEnd w:id="1"/>
    </w:p>
    <w:sectPr w:rsidR="0083625C" w:rsidSect="00EE7F81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8"/>
    <w:rsid w:val="002E0DD8"/>
    <w:rsid w:val="008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25C5A9F7C0B8883AAE9D40C94892CE69DEA838AE777D958A70EiDlEK" TargetMode="External"/><Relationship Id="rId13" Type="http://schemas.openxmlformats.org/officeDocument/2006/relationships/hyperlink" Target="consultantplus://offline/ref=15925C5A9F7C0B8883AAE9D40C94892CE697EF8787B920DB09F200DBCDi5l3K" TargetMode="External"/><Relationship Id="rId18" Type="http://schemas.openxmlformats.org/officeDocument/2006/relationships/hyperlink" Target="consultantplus://offline/ref=15925C5A9F7C0B8883AAE9D40C94892CE69DE48F81B320DB09F200DBCD533D9285BBE6E36955420BiClAK" TargetMode="External"/><Relationship Id="rId26" Type="http://schemas.openxmlformats.org/officeDocument/2006/relationships/hyperlink" Target="consultantplus://offline/ref=15925C5A9F7C0B8883AAE9D40C94892CE69DE98181B320DB09F200DBCD533D9285BBE6E36955430EiClAK" TargetMode="External"/><Relationship Id="rId39" Type="http://schemas.openxmlformats.org/officeDocument/2006/relationships/hyperlink" Target="consultantplus://offline/ref=15925C5A9F7C0B8883AAE9D40C94892CE694EA8F81B920DB09F200DBCDi5l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925C5A9F7C0B8883AAE9D40C94892CE69CEC8484B920DB09F200DBCD533D9285BBE6E369554A07iClBK" TargetMode="External"/><Relationship Id="rId34" Type="http://schemas.openxmlformats.org/officeDocument/2006/relationships/hyperlink" Target="consultantplus://offline/ref=15925C5A9F7C0B8883AAE9D40C94892CE694EA8F81B920DB09F200DBCD533D9285BBE6E36955420CiClA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5925C5A9F7C0B8883AAE9D40C94892CE694EA8F81B920DB09F200DBCD533D9285BBE6E36955420DiCl0K" TargetMode="External"/><Relationship Id="rId12" Type="http://schemas.openxmlformats.org/officeDocument/2006/relationships/hyperlink" Target="consultantplus://offline/ref=15925C5A9F7C0B8883AAE9D40C94892CE69DEB8F81B920DB09F200DBCDi5l3K" TargetMode="External"/><Relationship Id="rId17" Type="http://schemas.openxmlformats.org/officeDocument/2006/relationships/hyperlink" Target="consultantplus://offline/ref=15925C5A9F7C0B8883AAE9D40C94892CE69CEC8484B920DB09F200DBCD533D9285BBE6E36955420AiClBK" TargetMode="External"/><Relationship Id="rId25" Type="http://schemas.openxmlformats.org/officeDocument/2006/relationships/hyperlink" Target="consultantplus://offline/ref=15925C5A9F7C0B8883AAE9D40C94892CE69DE98181B320DB09F200DBCD533D9285BBE6E36955430EiCl9K" TargetMode="External"/><Relationship Id="rId33" Type="http://schemas.openxmlformats.org/officeDocument/2006/relationships/hyperlink" Target="consultantplus://offline/ref=15925C5A9F7C0B8883AAE9D40C94892CE694EA8F81B920DB09F200DBCDi5l3K" TargetMode="External"/><Relationship Id="rId38" Type="http://schemas.openxmlformats.org/officeDocument/2006/relationships/hyperlink" Target="consultantplus://offline/ref=15925C5A9F7C0B8883AAE9D40C94892CE694EA8F81B920DB09F200DBCDi5l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925C5A9F7C0B8883AAE9D40C94892CE69DEB8086B420DB09F200DBCD533D9285BBE6E369554006iCl1K" TargetMode="External"/><Relationship Id="rId20" Type="http://schemas.openxmlformats.org/officeDocument/2006/relationships/hyperlink" Target="consultantplus://offline/ref=15925C5A9F7C0B8883AAE9D40C94892CE69DE48F81B320DB09F200DBCD533D9285BBE6E06F54i4l7K" TargetMode="External"/><Relationship Id="rId29" Type="http://schemas.openxmlformats.org/officeDocument/2006/relationships/hyperlink" Target="consultantplus://offline/ref=15925C5A9F7C0B8883AAE9D40C94892CE694EA8F81B920DB09F200DBCD533D9285BBE6E36955420CiClBK" TargetMode="External"/><Relationship Id="rId41" Type="http://schemas.openxmlformats.org/officeDocument/2006/relationships/hyperlink" Target="consultantplus://offline/ref=15925C5A9F7C0B8883AAE9D40C94892CE694EA8F81B920DB09F200DBCD533D9285BBE6E369554708iCl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25C5A9F7C0B8883AAE9D40C94892CE69DE98181B320DB09F200DBCD533D9285BBE6E36955420DiClEK" TargetMode="External"/><Relationship Id="rId11" Type="http://schemas.openxmlformats.org/officeDocument/2006/relationships/hyperlink" Target="consultantplus://offline/ref=15925C5A9F7C0B8883AAE9D40C94892CE694EA8F81B920DB09F200DBCDi5l3K" TargetMode="External"/><Relationship Id="rId24" Type="http://schemas.openxmlformats.org/officeDocument/2006/relationships/hyperlink" Target="consultantplus://offline/ref=15925C5A9F7C0B8883AAE9D40C94892CE694EA8F81B920DB09F200DBCD533D9285BBE6E369554708iClBK" TargetMode="External"/><Relationship Id="rId32" Type="http://schemas.openxmlformats.org/officeDocument/2006/relationships/hyperlink" Target="consultantplus://offline/ref=15925C5A9F7C0B8883AAE9D40C94892CE694EA8F81B920DB09F200DBCD533D9285BBE6E36955420CiClAK" TargetMode="External"/><Relationship Id="rId37" Type="http://schemas.openxmlformats.org/officeDocument/2006/relationships/hyperlink" Target="consultantplus://offline/ref=15925C5A9F7C0B8883AAE9D40C94892CE694EA8F81B920DB09F200DBCD533D9285BBE6E36955430FiClBK" TargetMode="External"/><Relationship Id="rId40" Type="http://schemas.openxmlformats.org/officeDocument/2006/relationships/hyperlink" Target="consultantplus://offline/ref=15925C5A9F7C0B8883AAE9D40C94892CE694EA8F81B920DB09F200DBCD533D9285BBE6E36955420AiClFK" TargetMode="External"/><Relationship Id="rId5" Type="http://schemas.openxmlformats.org/officeDocument/2006/relationships/hyperlink" Target="consultantplus://offline/ref=15925C5A9F7C0B8883AAE9D40C94892CE694EA8F81B920DB09F200DBCD533D9285BBE6E369554208iClAK" TargetMode="External"/><Relationship Id="rId15" Type="http://schemas.openxmlformats.org/officeDocument/2006/relationships/hyperlink" Target="consultantplus://offline/ref=15925C5A9F7C0B8883AAE9D40C94892CE69DE98181B320DB09F200DBCDi5l3K" TargetMode="External"/><Relationship Id="rId23" Type="http://schemas.openxmlformats.org/officeDocument/2006/relationships/hyperlink" Target="consultantplus://offline/ref=15925C5A9F7C0B8883AAE9D40C94892CE69DE98181B320DB09F200DBCD533D9285BBE6E3i6lBK" TargetMode="External"/><Relationship Id="rId28" Type="http://schemas.openxmlformats.org/officeDocument/2006/relationships/hyperlink" Target="consultantplus://offline/ref=15925C5A9F7C0B8883AAE9D40C94892CE694EA8F81B920DB09F200DBCD533D9285BBE6E36955420EiClFK" TargetMode="External"/><Relationship Id="rId36" Type="http://schemas.openxmlformats.org/officeDocument/2006/relationships/hyperlink" Target="consultantplus://offline/ref=15925C5A9F7C0B8883AAE9D40C94892CE69DEF8086B820DB09F200DBCDi5l3K" TargetMode="External"/><Relationship Id="rId10" Type="http://schemas.openxmlformats.org/officeDocument/2006/relationships/hyperlink" Target="consultantplus://offline/ref=15925C5A9F7C0B8883AAE9D40C94892CE695E48E86B920DB09F200DBCDi5l3K" TargetMode="External"/><Relationship Id="rId19" Type="http://schemas.openxmlformats.org/officeDocument/2006/relationships/hyperlink" Target="consultantplus://offline/ref=15925C5A9F7C0B8883AAE9D40C94892CE694EA8F81B920DB09F200DBCD533D9285BBE6E361i5l0K" TargetMode="External"/><Relationship Id="rId31" Type="http://schemas.openxmlformats.org/officeDocument/2006/relationships/hyperlink" Target="consultantplus://offline/ref=15925C5A9F7C0B8883AAE9D40C94892CE694EA8F81B920DB09F200DBCD533D9285BBE6E36955470AiC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25C5A9F7C0B8883AAE9D40C94892CE596ED8380B720DB09F200DBCD533D9285BBE6E36955420EiClFK" TargetMode="External"/><Relationship Id="rId14" Type="http://schemas.openxmlformats.org/officeDocument/2006/relationships/hyperlink" Target="consultantplus://offline/ref=15925C5A9F7C0B8883AAE9D40C94892CE69DEF8086B820DB09F200DBCDi5l3K" TargetMode="External"/><Relationship Id="rId22" Type="http://schemas.openxmlformats.org/officeDocument/2006/relationships/hyperlink" Target="consultantplus://offline/ref=15925C5A9F7C0B8883AAE9D40C94892CE69DE98181B320DB09F200DBCD533D9285BBE6E369554206iClDK" TargetMode="External"/><Relationship Id="rId27" Type="http://schemas.openxmlformats.org/officeDocument/2006/relationships/hyperlink" Target="consultantplus://offline/ref=15925C5A9F7C0B8883AAE9D40C94892CE694EA8F81B920DB09F200DBCD533D9285BBE6E369554208iClEK" TargetMode="External"/><Relationship Id="rId30" Type="http://schemas.openxmlformats.org/officeDocument/2006/relationships/hyperlink" Target="consultantplus://offline/ref=15925C5A9F7C0B8883AAE9D40C94892CE69DEA8781B320DB09F200DBCDi5l3K" TargetMode="External"/><Relationship Id="rId35" Type="http://schemas.openxmlformats.org/officeDocument/2006/relationships/hyperlink" Target="consultantplus://offline/ref=15925C5A9F7C0B8883AAE9D40C94892CE694EA8F81B920DB09F200DBCDi5l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Данильченко</dc:creator>
  <cp:lastModifiedBy>Юлия А. Данильченко</cp:lastModifiedBy>
  <cp:revision>1</cp:revision>
  <dcterms:created xsi:type="dcterms:W3CDTF">2018-02-27T10:37:00Z</dcterms:created>
  <dcterms:modified xsi:type="dcterms:W3CDTF">2018-02-27T10:42:00Z</dcterms:modified>
</cp:coreProperties>
</file>