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2" w:rsidRPr="00FB44F2" w:rsidRDefault="00FB44F2" w:rsidP="00FB44F2">
      <w:pPr>
        <w:spacing w:before="45" w:after="75" w:line="240" w:lineRule="auto"/>
        <w:ind w:left="2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B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НОВОСИБИРСКОГО РАЙОНА</w:t>
      </w:r>
    </w:p>
    <w:p w:rsidR="00FB44F2" w:rsidRPr="00FB44F2" w:rsidRDefault="00FB44F2" w:rsidP="00FB44F2">
      <w:pPr>
        <w:spacing w:before="45" w:after="75" w:line="240" w:lineRule="auto"/>
        <w:ind w:left="2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НОВОСИБИРСКОЙ ОБЛАСТИ</w:t>
      </w:r>
    </w:p>
    <w:p w:rsidR="00FB44F2" w:rsidRPr="00FB44F2" w:rsidRDefault="00FB44F2" w:rsidP="00FB44F2">
      <w:pPr>
        <w:spacing w:before="45" w:after="75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ПОСТАНОВЛЕНИЕ</w:t>
      </w:r>
    </w:p>
    <w:p w:rsidR="00FB44F2" w:rsidRPr="00FB44F2" w:rsidRDefault="00FB44F2" w:rsidP="00FB44F2">
      <w:pPr>
        <w:spacing w:before="45" w:after="75" w:line="240" w:lineRule="auto"/>
        <w:ind w:left="2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 января 2016 г. N 48-па</w:t>
      </w:r>
    </w:p>
    <w:p w:rsidR="00FB44F2" w:rsidRPr="00FB44F2" w:rsidRDefault="00FB44F2" w:rsidP="00FB44F2">
      <w:pPr>
        <w:spacing w:after="0" w:line="2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закреплении муниципальных образовательных учреждений, </w:t>
      </w:r>
    </w:p>
    <w:p w:rsidR="00FB44F2" w:rsidRPr="00FB44F2" w:rsidRDefault="00FB44F2" w:rsidP="00FB44F2">
      <w:pPr>
        <w:spacing w:after="0" w:line="2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реализующих</w:t>
      </w:r>
      <w:proofErr w:type="gramEnd"/>
      <w:r w:rsidRPr="00FB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образовательные программы начального общего,</w:t>
      </w:r>
    </w:p>
    <w:p w:rsidR="00FB44F2" w:rsidRPr="00FB44F2" w:rsidRDefault="00FB44F2" w:rsidP="00FB44F2">
      <w:pPr>
        <w:spacing w:after="0" w:line="2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и среднего общего образования за территориями Новосибирского района Новосибирской области.</w:t>
      </w:r>
    </w:p>
    <w:p w:rsidR="00FB44F2" w:rsidRPr="00FB44F2" w:rsidRDefault="00FB44F2" w:rsidP="00FB44F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4F2" w:rsidRPr="00FB44F2" w:rsidRDefault="00FB44F2" w:rsidP="00FB44F2">
      <w:pPr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 от 29.12.2012 №273-ФЗ «Об образовании в Российской Федерации», в целях обеспечения реализации прав граждан на получение общедоступного и бесплатного начального общего, среднего общего и </w:t>
      </w:r>
      <w:proofErr w:type="spellStart"/>
      <w:r w:rsidRPr="00FB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основоного</w:t>
      </w:r>
      <w:proofErr w:type="spellEnd"/>
      <w:r w:rsidRPr="00FB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администрация Новосибирского района Новосибирской области постановляет:</w:t>
      </w:r>
    </w:p>
    <w:p w:rsidR="00FB44F2" w:rsidRPr="00FB44F2" w:rsidRDefault="00FB44F2" w:rsidP="00FB44F2">
      <w:pPr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4F2" w:rsidRPr="00FB44F2" w:rsidRDefault="00FB44F2" w:rsidP="00FB44F2">
      <w:pPr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B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муниципальные образовательные учреждения города Новосибирского района Новосибирской области, реализующими основные общеобразовательные программы начального общего, основного общего и среднего (полного) общего образования, за территориями </w:t>
      </w:r>
      <w:proofErr w:type="spellStart"/>
      <w:r w:rsidRPr="00FB4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spellEnd"/>
      <w:r w:rsidRPr="00FB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приложением.</w:t>
      </w:r>
      <w:proofErr w:type="gramEnd"/>
    </w:p>
    <w:p w:rsidR="00FB44F2" w:rsidRPr="00FB44F2" w:rsidRDefault="00FB44F2" w:rsidP="00FB44F2">
      <w:pPr>
        <w:spacing w:after="0" w:line="20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района</w:t>
      </w:r>
    </w:p>
    <w:p w:rsidR="00FB44F2" w:rsidRPr="00FB44F2" w:rsidRDefault="00FB44F2" w:rsidP="00FB44F2">
      <w:pPr>
        <w:spacing w:after="0" w:line="20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В.В. </w:t>
      </w:r>
      <w:proofErr w:type="spellStart"/>
      <w:r w:rsidRPr="00FB44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Борматов</w:t>
      </w:r>
      <w:proofErr w:type="spellEnd"/>
    </w:p>
    <w:p w:rsidR="00FB44F2" w:rsidRPr="00FB44F2" w:rsidRDefault="00FB44F2" w:rsidP="00FB44F2">
      <w:pPr>
        <w:spacing w:after="0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</w:p>
    <w:p w:rsid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sectPr w:rsidR="00FB4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4F2" w:rsidRP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FB44F2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lastRenderedPageBreak/>
        <w:t> </w:t>
      </w:r>
    </w:p>
    <w:p w:rsidR="00FB44F2" w:rsidRPr="00FB44F2" w:rsidRDefault="00FB44F2" w:rsidP="00FB44F2">
      <w:pPr>
        <w:spacing w:after="0" w:line="208" w:lineRule="atLeast"/>
        <w:jc w:val="righ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FB44F2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tbl>
      <w:tblPr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5"/>
        <w:gridCol w:w="4315"/>
      </w:tblGrid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ru-RU"/>
              </w:rPr>
              <w:t>Наименование учреждения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Р.п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Краснообск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дома №  3, 4, 5, 6, 7, 7a, 10, 11, 13, 14, 15, 16, 17, 18, 19, 20, 21, 22, 23, 24, 25, 45, 46, 47, 48, 49, 50, 51, 52, 53, 54, 55, 56, 114, 115, 203, 244, 245.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Военный городок.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Комплекс "Бавария".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Краснообская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№1 с углубленным изучением отдельных предметов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Р.п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Краснообск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дома № 1,2,8,9, 12, 26, 27, 28, 29, 30, 31, 32, 33, 34, 35, 36, 37, 38, 39, 40, 41, 42, 101, 102, 103, 104, 106, 108, 109, 110, 111, 112, 113,  204, 204/1, 219, 220, 224, 225, 226, 227, 228.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МКОУ  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Краснообская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№2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Село Ярково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Ярковская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№3 с кадетскими классами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Деревня Алексеевка.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gram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Алексеевская</w:t>
            </w:r>
            <w:proofErr w:type="gram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ОШ №4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Поселок Ленинский.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МКОУ Ленинская СШ №6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Красноглинное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Новоозерный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Красноглинная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ООШ №7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Барышево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Поселки: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Двуречье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, Каинская Заимка, Каменушка, Ключи, Ложок, Новый,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Шадриха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Барышевская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№9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Шиловский полигон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МБОУ СОШ №11 Шиловского гарнизона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Поселки: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березовка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, Малиновка, </w:t>
            </w:r>
            <w:proofErr w:type="gram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Пионерский</w:t>
            </w:r>
            <w:proofErr w:type="gram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gram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Ж</w:t>
            </w:r>
            <w:proofErr w:type="gram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/д станция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Шелковичиха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Населенный пункт Остановочная платформа 47 км, Геодезическая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МКОУ Березовская СОШ №12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Р.п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Краснообск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дома № 201, 202, 204, 206, 212, 213, 214, 215, 216, 217, 218, 233.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Гефест-1, Гефест, 1-й квартал, 2-й квартал, 3-й квартал, 4-й квартал, 5-й микрорайон, 6-й микрорайон.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МАОУ лицей №13,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Краснообск</w:t>
            </w:r>
            <w:proofErr w:type="spellEnd"/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Село Верх=Тула.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Поселки: 8 Марта, Красный Восток, Крупской.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МБОУ Верх-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Тулинская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№14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Село Гусиный Брод.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Гусинобродская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ОШ №18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gram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Ж</w:t>
            </w:r>
            <w:proofErr w:type="gram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/д станция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Мочище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lastRenderedPageBreak/>
              <w:t xml:space="preserve">Поселки: Советский,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Витаминка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lastRenderedPageBreak/>
              <w:t xml:space="preserve">МБОУ СШ №18, ст.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Мочище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lastRenderedPageBreak/>
              <w:t>Село Раздольное.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Поселок Комаровка.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Деревня Мостовая.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Раздольненская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СШ №19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Криводановка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Микрорайон Заречный.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Криводановская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СШ №22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Село Марусино.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Микрорайоны: Луговой, Солнечный, березовый, Лебяжье, Благое.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Марусинская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№24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Дачный поселок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Кудряшовский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Поселки: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Воробьевский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катковский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Затонский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Кудряшовская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СШ №25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Поселок Красный 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Краснояровская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№30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Село Кубовое.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Поселки: Зеленый Мыс,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Бибиха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Седова Заимка.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Кубовинская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ООШ №31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Село Сосновка.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Ломовская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дача.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МКОУ Сосновская СОШ №32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Поселок Степной.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МКОУ ООШ №33, п. Степной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gram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Ж</w:t>
            </w:r>
            <w:proofErr w:type="gram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/д станция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Жеребцово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Жеребцово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Жеребцовская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ООШ №39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Село Каменка.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Поселок Восход.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Микрорайон Близкий.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МКОУ Каменская СОШ №44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Дачный поселок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Мочище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Мочищенская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№45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Село Ленинское, поселок Голубой Залив.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МКОУ Ленинская СОШ №47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Поселок Красномайский.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Красномайская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ОШ №49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Поселок Приобский.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МКОУ Приобская ООШ №53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Новолуговое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Новолуговская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СШ №57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Издревая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Издревинская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СШ №58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lastRenderedPageBreak/>
              <w:t>Село Толмачево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Толмачевская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№61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Поселки: Садовый, Озерный.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Новокаменка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Ж/д станция </w:t>
            </w:r>
            <w:proofErr w:type="gram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Иня-Восточная</w:t>
            </w:r>
            <w:proofErr w:type="gram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Микрорайон Летный.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Пашинская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СШ №70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Села: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Сенчанка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Пайвино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Сенчанская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ОШ №76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Села: Шилово,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Новошилово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Новошиловская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№82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Села: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Боровкое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Береговое.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Поселок Прогресс.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Боровская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№84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Села: Плотников,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Ярское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Поселок Михайловский.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Плотниковская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 СОШ №111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Поселки: </w:t>
            </w:r>
            <w:proofErr w:type="gram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Железнодорожный</w:t>
            </w:r>
            <w:proofErr w:type="gram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, Междуречье.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Населенный пункт Остановочная Платформа 39 км, Совхозная.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Село Быково.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МКОУ Железнодорожная СОШ №121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Поселки: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Мицуринский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, Юный Ленинец, </w:t>
            </w:r>
            <w:proofErr w:type="gram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Элитной</w:t>
            </w:r>
            <w:proofErr w:type="gram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МКОУ Мичуринская СОШ №123</w:t>
            </w:r>
          </w:p>
        </w:tc>
      </w:tr>
      <w:tr w:rsidR="00FB44F2" w:rsidRPr="00FB44F2" w:rsidTr="00FB44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proofErr w:type="gram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Ж</w:t>
            </w:r>
            <w:proofErr w:type="gram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/д станции: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Издревая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Крахаль</w:t>
            </w:r>
            <w:proofErr w:type="spellEnd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.</w:t>
            </w:r>
          </w:p>
          <w:p w:rsidR="00FB44F2" w:rsidRPr="00FB44F2" w:rsidRDefault="00FB44F2" w:rsidP="00FB44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Поселок Ремесленный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F2" w:rsidRPr="00FB44F2" w:rsidRDefault="00FB44F2" w:rsidP="00FB44F2">
            <w:pPr>
              <w:spacing w:after="0" w:line="240" w:lineRule="auto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</w:pPr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 xml:space="preserve">МКОУ ООШ №161, ст. </w:t>
            </w:r>
            <w:proofErr w:type="spellStart"/>
            <w:r w:rsidRPr="00FB44F2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ru-RU"/>
              </w:rPr>
              <w:t>Издревая</w:t>
            </w:r>
            <w:proofErr w:type="spellEnd"/>
          </w:p>
        </w:tc>
      </w:tr>
    </w:tbl>
    <w:p w:rsidR="00FB44F2" w:rsidRPr="00FB44F2" w:rsidRDefault="00FB44F2" w:rsidP="00FB44F2">
      <w:pPr>
        <w:spacing w:before="75" w:after="75" w:line="208" w:lineRule="atLeas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FB44F2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Примечание: используемые сокращения:</w:t>
      </w:r>
    </w:p>
    <w:p w:rsidR="00FB44F2" w:rsidRPr="00FB44F2" w:rsidRDefault="00FB44F2" w:rsidP="00FB44F2">
      <w:pPr>
        <w:spacing w:before="75" w:after="75" w:line="208" w:lineRule="atLeas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FB44F2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МБОУ - муниципальное бюджетное образовательное учреждение;</w:t>
      </w:r>
    </w:p>
    <w:p w:rsidR="00FB44F2" w:rsidRPr="00FB44F2" w:rsidRDefault="00FB44F2" w:rsidP="00FB44F2">
      <w:pPr>
        <w:spacing w:before="75" w:after="75" w:line="208" w:lineRule="atLeas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FB44F2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МКОУ - муниципальное казенное образовательное учреждение;</w:t>
      </w:r>
    </w:p>
    <w:p w:rsidR="00FB44F2" w:rsidRPr="00FB44F2" w:rsidRDefault="00FB44F2" w:rsidP="00FB44F2">
      <w:pPr>
        <w:spacing w:before="75" w:after="75" w:line="208" w:lineRule="atLeas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FB44F2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ОШ - основная школа;</w:t>
      </w:r>
    </w:p>
    <w:p w:rsidR="00FB44F2" w:rsidRPr="00FB44F2" w:rsidRDefault="00FB44F2" w:rsidP="00FB44F2">
      <w:pPr>
        <w:spacing w:before="75" w:after="75" w:line="208" w:lineRule="atLeas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FB44F2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ООШ - основная общеобразовательная школа;</w:t>
      </w:r>
    </w:p>
    <w:p w:rsidR="00FB44F2" w:rsidRPr="00FB44F2" w:rsidRDefault="00FB44F2" w:rsidP="00FB44F2">
      <w:pPr>
        <w:spacing w:before="75" w:after="75" w:line="208" w:lineRule="atLeas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FB44F2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СШ - средняя школа;</w:t>
      </w:r>
    </w:p>
    <w:p w:rsidR="00FB44F2" w:rsidRPr="00FB44F2" w:rsidRDefault="00FB44F2" w:rsidP="00FB44F2">
      <w:pPr>
        <w:spacing w:before="75" w:after="75" w:line="208" w:lineRule="atLeas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FB44F2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СОШ - средняя общеобразовательная школа;</w:t>
      </w:r>
    </w:p>
    <w:p w:rsidR="00FB44F2" w:rsidRPr="00FB44F2" w:rsidRDefault="00FB44F2" w:rsidP="00FB44F2">
      <w:pPr>
        <w:spacing w:before="75" w:after="75" w:line="208" w:lineRule="atLeas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FB44F2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МАОУ - муниципальное автономное образовательное учреждение.</w:t>
      </w:r>
    </w:p>
    <w:p w:rsidR="005E2C9A" w:rsidRDefault="005E2C9A"/>
    <w:sectPr w:rsidR="005E2C9A" w:rsidSect="00FB44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89"/>
    <w:rsid w:val="005E2C9A"/>
    <w:rsid w:val="008C5BB2"/>
    <w:rsid w:val="00C15F89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4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44F2"/>
    <w:rPr>
      <w:b/>
      <w:bCs/>
    </w:rPr>
  </w:style>
  <w:style w:type="paragraph" w:styleId="a4">
    <w:name w:val="Normal (Web)"/>
    <w:basedOn w:val="a"/>
    <w:uiPriority w:val="99"/>
    <w:unhideWhenUsed/>
    <w:rsid w:val="00FB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4F2"/>
  </w:style>
  <w:style w:type="character" w:styleId="a5">
    <w:name w:val="Emphasis"/>
    <w:basedOn w:val="a0"/>
    <w:uiPriority w:val="20"/>
    <w:qFormat/>
    <w:rsid w:val="00FB44F2"/>
    <w:rPr>
      <w:i/>
      <w:iCs/>
    </w:rPr>
  </w:style>
  <w:style w:type="character" w:styleId="a6">
    <w:name w:val="Hyperlink"/>
    <w:basedOn w:val="a0"/>
    <w:uiPriority w:val="99"/>
    <w:semiHidden/>
    <w:unhideWhenUsed/>
    <w:rsid w:val="00FB44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4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44F2"/>
    <w:rPr>
      <w:b/>
      <w:bCs/>
    </w:rPr>
  </w:style>
  <w:style w:type="paragraph" w:styleId="a4">
    <w:name w:val="Normal (Web)"/>
    <w:basedOn w:val="a"/>
    <w:uiPriority w:val="99"/>
    <w:unhideWhenUsed/>
    <w:rsid w:val="00FB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4F2"/>
  </w:style>
  <w:style w:type="character" w:styleId="a5">
    <w:name w:val="Emphasis"/>
    <w:basedOn w:val="a0"/>
    <w:uiPriority w:val="20"/>
    <w:qFormat/>
    <w:rsid w:val="00FB44F2"/>
    <w:rPr>
      <w:i/>
      <w:iCs/>
    </w:rPr>
  </w:style>
  <w:style w:type="character" w:styleId="a6">
    <w:name w:val="Hyperlink"/>
    <w:basedOn w:val="a0"/>
    <w:uiPriority w:val="99"/>
    <w:semiHidden/>
    <w:unhideWhenUsed/>
    <w:rsid w:val="00FB44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2016-05-04T04:58:00Z</cp:lastPrinted>
  <dcterms:created xsi:type="dcterms:W3CDTF">2016-05-04T08:42:00Z</dcterms:created>
  <dcterms:modified xsi:type="dcterms:W3CDTF">2016-05-04T08:42:00Z</dcterms:modified>
</cp:coreProperties>
</file>